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51D6" w:rsidRDefault="005B7C1B">
      <w:pPr>
        <w:spacing w:after="0"/>
        <w:ind w:left="-997" w:right="-1119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290817" cy="10338816"/>
            <wp:effectExtent l="0" t="0" r="0" b="0"/>
            <wp:docPr id="9383" name="Picture 9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3" name="Picture 938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90817" cy="1033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51D6">
      <w:pgSz w:w="12246" w:h="17178"/>
      <w:pgMar w:top="448" w:right="1440" w:bottom="44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1D6"/>
    <w:rsid w:val="005B7C1B"/>
    <w:rsid w:val="00D75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E62291-7159-44F5-893B-7304469DD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7C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C1B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Layout Informer A4 </vt:lpstr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Informer A4</dc:title>
  <dc:subject>Template</dc:subject>
  <dc:creator>Dennis Groenewegen vd Weijden</dc:creator>
  <cp:keywords>A4, Layout, Magazine,</cp:keywords>
  <cp:lastModifiedBy>Erich Buhler</cp:lastModifiedBy>
  <cp:revision>2</cp:revision>
  <cp:lastPrinted>2015-06-25T15:16:00Z</cp:lastPrinted>
  <dcterms:created xsi:type="dcterms:W3CDTF">2015-06-25T15:17:00Z</dcterms:created>
  <dcterms:modified xsi:type="dcterms:W3CDTF">2015-06-25T15:17:00Z</dcterms:modified>
</cp:coreProperties>
</file>